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bottom w:w="113" w:type="dxa"/>
          <w:right w:w="68" w:type="dxa"/>
        </w:tblCellMar>
        <w:tblLook w:val="01E0" w:firstRow="1" w:lastRow="1" w:firstColumn="1" w:lastColumn="1" w:noHBand="0" w:noVBand="0"/>
      </w:tblPr>
      <w:tblGrid>
        <w:gridCol w:w="2816"/>
        <w:gridCol w:w="6834"/>
      </w:tblGrid>
      <w:tr w:rsidR="0020703F" w:rsidRPr="00557A0A" w14:paraId="0721E76E" w14:textId="77777777" w:rsidTr="00E34F57">
        <w:trPr>
          <w:trHeight w:val="23"/>
        </w:trPr>
        <w:tc>
          <w:tcPr>
            <w:tcW w:w="2790" w:type="dxa"/>
          </w:tcPr>
          <w:p w14:paraId="2285F5DA" w14:textId="77777777" w:rsidR="003F52BA" w:rsidRPr="00AE6BF8" w:rsidRDefault="003F52BA" w:rsidP="00E34F5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E6BF8">
              <w:rPr>
                <w:rFonts w:ascii="Roboto" w:hAnsi="Roboto" w:cs="Arial"/>
                <w:b/>
                <w:sz w:val="20"/>
                <w:szCs w:val="20"/>
              </w:rPr>
              <w:t>Modulnummer</w:t>
            </w:r>
          </w:p>
        </w:tc>
        <w:tc>
          <w:tcPr>
            <w:tcW w:w="6770" w:type="dxa"/>
          </w:tcPr>
          <w:p w14:paraId="08357DA5" w14:textId="77777777" w:rsidR="003F52BA" w:rsidRPr="00AE6BF8" w:rsidRDefault="00F963AF" w:rsidP="00E34F5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136010-001 (Version 02)</w:t>
            </w:r>
          </w:p>
        </w:tc>
      </w:tr>
      <w:tr w:rsidR="0020703F" w:rsidRPr="00557A0A" w14:paraId="143621B9" w14:textId="77777777" w:rsidTr="00E34F57">
        <w:trPr>
          <w:trHeight w:val="23"/>
        </w:trPr>
        <w:tc>
          <w:tcPr>
            <w:tcW w:w="2790" w:type="dxa"/>
          </w:tcPr>
          <w:p w14:paraId="3AB81B30" w14:textId="77777777" w:rsidR="003F52BA" w:rsidRPr="00AE6BF8" w:rsidRDefault="003F52BA" w:rsidP="00E34F5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E6BF8">
              <w:rPr>
                <w:rFonts w:ascii="Roboto" w:hAnsi="Roboto" w:cs="Arial"/>
                <w:b/>
                <w:sz w:val="20"/>
                <w:szCs w:val="20"/>
              </w:rPr>
              <w:t>Modulname</w:t>
            </w:r>
          </w:p>
        </w:tc>
        <w:tc>
          <w:tcPr>
            <w:tcW w:w="6770" w:type="dxa"/>
          </w:tcPr>
          <w:p w14:paraId="43F7CB11" w14:textId="77777777" w:rsidR="003F52BA" w:rsidRPr="00AE6BF8" w:rsidRDefault="00EB3CEC" w:rsidP="00E34F5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>Tschechisch</w:t>
            </w:r>
            <w:r w:rsidR="003F52BA" w:rsidRPr="00AE6BF8">
              <w:rPr>
                <w:rFonts w:ascii="Roboto" w:hAnsi="Roboto" w:cs="Arial"/>
                <w:sz w:val="20"/>
                <w:szCs w:val="20"/>
              </w:rPr>
              <w:t xml:space="preserve"> I (Niveau A1)</w:t>
            </w:r>
          </w:p>
        </w:tc>
      </w:tr>
      <w:tr w:rsidR="0020703F" w:rsidRPr="00557A0A" w14:paraId="29554BD5" w14:textId="77777777" w:rsidTr="00E34F57">
        <w:trPr>
          <w:trHeight w:val="23"/>
        </w:trPr>
        <w:tc>
          <w:tcPr>
            <w:tcW w:w="2790" w:type="dxa"/>
          </w:tcPr>
          <w:p w14:paraId="7BB861D0" w14:textId="77777777" w:rsidR="003F52BA" w:rsidRPr="00AE6BF8" w:rsidRDefault="003F52BA" w:rsidP="00E34F5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E6BF8">
              <w:rPr>
                <w:rFonts w:ascii="Roboto" w:hAnsi="Roboto" w:cs="Arial"/>
                <w:b/>
                <w:sz w:val="20"/>
                <w:szCs w:val="20"/>
              </w:rPr>
              <w:t>Modulverantwortlich</w:t>
            </w:r>
          </w:p>
        </w:tc>
        <w:tc>
          <w:tcPr>
            <w:tcW w:w="6770" w:type="dxa"/>
          </w:tcPr>
          <w:p w14:paraId="6B8D5DD3" w14:textId="77777777" w:rsidR="003F52BA" w:rsidRPr="00AE6BF8" w:rsidRDefault="00B87BB8" w:rsidP="00E34F5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 xml:space="preserve">Fachgruppenleiter </w:t>
            </w:r>
            <w:r w:rsidR="00602CD3" w:rsidRPr="00AE6BF8">
              <w:rPr>
                <w:rFonts w:ascii="Roboto" w:hAnsi="Roboto" w:cs="Arial"/>
                <w:sz w:val="20"/>
                <w:szCs w:val="20"/>
              </w:rPr>
              <w:t>Slawische Sprachen</w:t>
            </w:r>
            <w:r w:rsidR="003F52BA" w:rsidRPr="00AE6BF8">
              <w:rPr>
                <w:rFonts w:ascii="Roboto" w:hAnsi="Roboto" w:cs="Arial"/>
                <w:sz w:val="20"/>
                <w:szCs w:val="20"/>
              </w:rPr>
              <w:t xml:space="preserve"> des Zentrums für Fremdsprachen</w:t>
            </w:r>
          </w:p>
        </w:tc>
      </w:tr>
      <w:tr w:rsidR="0020703F" w:rsidRPr="00557A0A" w14:paraId="63B2C6EB" w14:textId="77777777" w:rsidTr="00E34F57">
        <w:trPr>
          <w:trHeight w:val="23"/>
        </w:trPr>
        <w:tc>
          <w:tcPr>
            <w:tcW w:w="2790" w:type="dxa"/>
          </w:tcPr>
          <w:p w14:paraId="484AFEAC" w14:textId="77777777" w:rsidR="003F52BA" w:rsidRPr="00AE6BF8" w:rsidRDefault="003F52BA" w:rsidP="00E34F5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E6BF8">
              <w:rPr>
                <w:rFonts w:ascii="Roboto" w:hAnsi="Roboto" w:cs="Arial"/>
                <w:b/>
                <w:sz w:val="20"/>
                <w:szCs w:val="20"/>
              </w:rPr>
              <w:t>Inhalte und Qualifikationsziele</w:t>
            </w:r>
          </w:p>
        </w:tc>
        <w:tc>
          <w:tcPr>
            <w:tcW w:w="6770" w:type="dxa"/>
          </w:tcPr>
          <w:p w14:paraId="0018F397" w14:textId="77777777" w:rsidR="003F52BA" w:rsidRPr="00AE6BF8" w:rsidRDefault="003F52BA" w:rsidP="00E34F57">
            <w:pPr>
              <w:jc w:val="both"/>
              <w:rPr>
                <w:rFonts w:ascii="Roboto" w:hAnsi="Roboto" w:cs="Arial"/>
                <w:sz w:val="20"/>
                <w:szCs w:val="20"/>
                <w:u w:val="single"/>
              </w:rPr>
            </w:pPr>
            <w:r w:rsidRPr="00AE6BF8">
              <w:rPr>
                <w:rFonts w:ascii="Roboto" w:hAnsi="Roboto" w:cs="Arial"/>
                <w:sz w:val="20"/>
                <w:szCs w:val="20"/>
                <w:u w:val="single"/>
              </w:rPr>
              <w:t>Inhalte:</w:t>
            </w:r>
          </w:p>
          <w:p w14:paraId="584598EF" w14:textId="77777777" w:rsidR="00EB3CEC" w:rsidRPr="00AE6BF8" w:rsidRDefault="00EB3CEC" w:rsidP="00E34F57">
            <w:pPr>
              <w:numPr>
                <w:ilvl w:val="0"/>
                <w:numId w:val="2"/>
              </w:numPr>
              <w:tabs>
                <w:tab w:val="clear" w:pos="360"/>
                <w:tab w:val="num" w:pos="508"/>
              </w:tabs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 xml:space="preserve">Vermittlung von Grundkenntnissen der tschechischen Sprache (Lexik, Phonetik) und </w:t>
            </w:r>
            <w:r w:rsidR="00CB302E" w:rsidRPr="00AE6BF8">
              <w:rPr>
                <w:rFonts w:ascii="Roboto" w:hAnsi="Roboto" w:cs="Arial"/>
                <w:sz w:val="20"/>
                <w:szCs w:val="20"/>
              </w:rPr>
              <w:t>landeskundlichen Besonderheiten</w:t>
            </w:r>
          </w:p>
          <w:p w14:paraId="0108E1B2" w14:textId="77777777" w:rsidR="00EB3CEC" w:rsidRPr="00AE6BF8" w:rsidRDefault="00EB3CEC" w:rsidP="00E34F57">
            <w:pPr>
              <w:numPr>
                <w:ilvl w:val="0"/>
                <w:numId w:val="2"/>
              </w:numPr>
              <w:tabs>
                <w:tab w:val="clear" w:pos="360"/>
                <w:tab w:val="num" w:pos="508"/>
              </w:tabs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>Lexik zu einfachen Themen: Familie und Freunde, Sprachkenntnisse, Essen und Restaurantbesuch, Tagesablauf, Freizeitbeschäftigungen, Wohnung</w:t>
            </w:r>
          </w:p>
          <w:p w14:paraId="4CC714BF" w14:textId="77777777" w:rsidR="00EB3CEC" w:rsidRPr="00AE6BF8" w:rsidRDefault="00EB3CEC" w:rsidP="00E34F57">
            <w:pPr>
              <w:numPr>
                <w:ilvl w:val="0"/>
                <w:numId w:val="2"/>
              </w:numPr>
              <w:tabs>
                <w:tab w:val="clear" w:pos="360"/>
                <w:tab w:val="num" w:pos="508"/>
              </w:tabs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>Grammatische Strukturen: Deklination der Substantive, Konjugation der Verben, Zeitformen (Präsens und Vergangenheit), Personalpronomen, Verneinung</w:t>
            </w:r>
          </w:p>
          <w:p w14:paraId="0C73CE3D" w14:textId="77777777" w:rsidR="00EB3CEC" w:rsidRPr="00AE6BF8" w:rsidRDefault="00EB3CEC" w:rsidP="00E34F57">
            <w:pPr>
              <w:numPr>
                <w:ilvl w:val="0"/>
                <w:numId w:val="2"/>
              </w:numPr>
              <w:tabs>
                <w:tab w:val="clear" w:pos="360"/>
                <w:tab w:val="num" w:pos="508"/>
              </w:tabs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>Kommunikati</w:t>
            </w:r>
            <w:r w:rsidR="00F71756" w:rsidRPr="00AE6BF8">
              <w:rPr>
                <w:rFonts w:ascii="Roboto" w:hAnsi="Roboto" w:cs="Arial"/>
                <w:sz w:val="20"/>
                <w:szCs w:val="20"/>
              </w:rPr>
              <w:t>onsstrukturen: sich und andere v</w:t>
            </w:r>
            <w:r w:rsidRPr="00AE6BF8">
              <w:rPr>
                <w:rFonts w:ascii="Roboto" w:hAnsi="Roboto" w:cs="Arial"/>
                <w:sz w:val="20"/>
                <w:szCs w:val="20"/>
              </w:rPr>
              <w:t xml:space="preserve">orstellen/beschreiben, nach dem Preis oder </w:t>
            </w:r>
            <w:r w:rsidR="00754DA3" w:rsidRPr="00AE6BF8">
              <w:rPr>
                <w:rFonts w:ascii="Roboto" w:hAnsi="Roboto" w:cs="Arial"/>
                <w:sz w:val="20"/>
                <w:szCs w:val="20"/>
              </w:rPr>
              <w:t xml:space="preserve">der </w:t>
            </w:r>
            <w:r w:rsidRPr="00AE6BF8">
              <w:rPr>
                <w:rFonts w:ascii="Roboto" w:hAnsi="Roboto" w:cs="Arial"/>
                <w:sz w:val="20"/>
                <w:szCs w:val="20"/>
              </w:rPr>
              <w:t>Uhrzeit fragen, im Restaurant bestellen, über Vergangenes berichten</w:t>
            </w:r>
          </w:p>
          <w:p w14:paraId="51BBB9D9" w14:textId="77777777" w:rsidR="003F52BA" w:rsidRPr="00AE6BF8" w:rsidRDefault="003F52BA" w:rsidP="00E34F5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>Die Ausbildung orientiert sich an der Sprachkompetenzstufe A1 des Gemeinsamen Europäischen Referenzrahmens für Sprachen (GER).</w:t>
            </w:r>
          </w:p>
          <w:p w14:paraId="29D5A2CF" w14:textId="77777777" w:rsidR="0020703F" w:rsidRPr="00AE6BF8" w:rsidRDefault="0020703F" w:rsidP="00E34F5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03D3A509" w14:textId="77777777" w:rsidR="00AE26F7" w:rsidRPr="00AE6BF8" w:rsidRDefault="00AE26F7" w:rsidP="00E34F5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  <w:u w:val="single"/>
              </w:rPr>
              <w:t>Qualifikationsziele:</w:t>
            </w:r>
            <w:r w:rsidRPr="00AE6BF8">
              <w:rPr>
                <w:rFonts w:ascii="Roboto" w:hAnsi="Roboto" w:cs="Arial"/>
                <w:sz w:val="20"/>
                <w:szCs w:val="20"/>
              </w:rPr>
              <w:t xml:space="preserve"> Verstehen </w:t>
            </w:r>
            <w:r w:rsidR="00F71756" w:rsidRPr="00AE6BF8">
              <w:rPr>
                <w:rFonts w:ascii="Roboto" w:hAnsi="Roboto" w:cs="Arial"/>
                <w:sz w:val="20"/>
                <w:szCs w:val="20"/>
              </w:rPr>
              <w:t xml:space="preserve">und </w:t>
            </w:r>
            <w:r w:rsidR="00754DA3" w:rsidRPr="00AE6BF8">
              <w:rPr>
                <w:rFonts w:ascii="Roboto" w:hAnsi="Roboto" w:cs="Arial"/>
                <w:sz w:val="20"/>
                <w:szCs w:val="20"/>
              </w:rPr>
              <w:t>v</w:t>
            </w:r>
            <w:r w:rsidR="00E3776E" w:rsidRPr="00AE6BF8">
              <w:rPr>
                <w:rFonts w:ascii="Roboto" w:hAnsi="Roboto" w:cs="Arial"/>
                <w:sz w:val="20"/>
                <w:szCs w:val="20"/>
              </w:rPr>
              <w:t xml:space="preserve">erwenden </w:t>
            </w:r>
            <w:r w:rsidRPr="00AE6BF8">
              <w:rPr>
                <w:rFonts w:ascii="Roboto" w:hAnsi="Roboto" w:cs="Arial"/>
                <w:sz w:val="20"/>
                <w:szCs w:val="20"/>
              </w:rPr>
              <w:t>von vertrauten, alltäglichen Ausdrücken und Erfassen einfacher Sätze</w:t>
            </w:r>
            <w:r w:rsidR="00CE40B0" w:rsidRPr="00AE6BF8">
              <w:rPr>
                <w:rFonts w:ascii="Roboto" w:hAnsi="Roboto" w:cs="Arial"/>
                <w:sz w:val="20"/>
                <w:szCs w:val="20"/>
              </w:rPr>
              <w:t>,</w:t>
            </w:r>
            <w:r w:rsidR="00B87BB8" w:rsidRPr="00AE6BF8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AE6BF8">
              <w:rPr>
                <w:rFonts w:ascii="Roboto" w:hAnsi="Roboto" w:cs="Arial"/>
                <w:sz w:val="20"/>
                <w:szCs w:val="20"/>
              </w:rPr>
              <w:t>Beantwortung einfacher Fragen zur Perso</w:t>
            </w:r>
            <w:r w:rsidR="00B87BB8" w:rsidRPr="00AE6BF8">
              <w:rPr>
                <w:rFonts w:ascii="Roboto" w:hAnsi="Roboto" w:cs="Arial"/>
                <w:sz w:val="20"/>
                <w:szCs w:val="20"/>
              </w:rPr>
              <w:t xml:space="preserve">n, zur Familie, </w:t>
            </w:r>
            <w:r w:rsidRPr="00AE6BF8">
              <w:rPr>
                <w:rFonts w:ascii="Roboto" w:hAnsi="Roboto" w:cs="Arial"/>
                <w:sz w:val="20"/>
                <w:szCs w:val="20"/>
              </w:rPr>
              <w:t xml:space="preserve">zur Freizeit </w:t>
            </w:r>
          </w:p>
          <w:p w14:paraId="696F08D5" w14:textId="77777777" w:rsidR="003F52BA" w:rsidRPr="00AE6BF8" w:rsidRDefault="00AE26F7" w:rsidP="00E34F5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/>
                <w:sz w:val="20"/>
                <w:szCs w:val="20"/>
              </w:rPr>
              <w:t xml:space="preserve">Der Abschluss des Moduls entspricht der Sprachkompetenzstufe A1 </w:t>
            </w:r>
            <w:r w:rsidRPr="00AE6BF8">
              <w:rPr>
                <w:rFonts w:ascii="Roboto" w:hAnsi="Roboto" w:cs="Arial"/>
                <w:sz w:val="20"/>
                <w:szCs w:val="20"/>
              </w:rPr>
              <w:t>des Gemeinsamen Europäischen Referenzrahmens für Sprachen (GER)</w:t>
            </w:r>
            <w:r w:rsidRPr="00AE6BF8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20703F" w:rsidRPr="00557A0A" w14:paraId="4D65D0FB" w14:textId="77777777" w:rsidTr="00E34F57">
        <w:trPr>
          <w:trHeight w:val="23"/>
        </w:trPr>
        <w:tc>
          <w:tcPr>
            <w:tcW w:w="2790" w:type="dxa"/>
          </w:tcPr>
          <w:p w14:paraId="5C8602A8" w14:textId="77777777" w:rsidR="003F52BA" w:rsidRPr="00AE6BF8" w:rsidRDefault="003F52BA" w:rsidP="00E34F5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E6BF8">
              <w:rPr>
                <w:rFonts w:ascii="Roboto" w:hAnsi="Roboto" w:cs="Arial"/>
                <w:b/>
                <w:sz w:val="20"/>
                <w:szCs w:val="20"/>
              </w:rPr>
              <w:t>Lehrformen</w:t>
            </w:r>
          </w:p>
        </w:tc>
        <w:tc>
          <w:tcPr>
            <w:tcW w:w="6770" w:type="dxa"/>
          </w:tcPr>
          <w:p w14:paraId="1C20C658" w14:textId="77777777" w:rsidR="003F52BA" w:rsidRPr="00AE6BF8" w:rsidRDefault="003F52BA" w:rsidP="00E34F57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>Lehrform des Moduls ist die Übung.</w:t>
            </w:r>
          </w:p>
          <w:p w14:paraId="3065D33E" w14:textId="77777777" w:rsidR="003F52BA" w:rsidRPr="00AE6BF8" w:rsidRDefault="003F52BA" w:rsidP="00E34F57">
            <w:pPr>
              <w:numPr>
                <w:ilvl w:val="0"/>
                <w:numId w:val="2"/>
              </w:numPr>
              <w:tabs>
                <w:tab w:val="clear" w:pos="360"/>
                <w:tab w:val="num" w:pos="508"/>
              </w:tabs>
              <w:ind w:left="425" w:hanging="425"/>
              <w:jc w:val="both"/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AE6BF8">
              <w:rPr>
                <w:rFonts w:ascii="Roboto" w:hAnsi="Roboto" w:cs="Arial"/>
                <w:sz w:val="20"/>
                <w:szCs w:val="20"/>
                <w:lang w:val="en-US"/>
              </w:rPr>
              <w:t xml:space="preserve">Ü: </w:t>
            </w:r>
            <w:proofErr w:type="spellStart"/>
            <w:r w:rsidRPr="00AE6BF8">
              <w:rPr>
                <w:rFonts w:ascii="Roboto" w:hAnsi="Roboto" w:cs="Arial"/>
                <w:sz w:val="20"/>
                <w:szCs w:val="20"/>
                <w:lang w:val="en-US"/>
              </w:rPr>
              <w:t>Kurs</w:t>
            </w:r>
            <w:proofErr w:type="spellEnd"/>
            <w:r w:rsidRPr="00AE6BF8">
              <w:rPr>
                <w:rFonts w:ascii="Roboto" w:hAnsi="Roboto" w:cs="Arial"/>
                <w:sz w:val="20"/>
                <w:szCs w:val="20"/>
                <w:lang w:val="en-US"/>
              </w:rPr>
              <w:t xml:space="preserve"> 1 (4 LVS)</w:t>
            </w:r>
          </w:p>
        </w:tc>
      </w:tr>
      <w:tr w:rsidR="0020703F" w:rsidRPr="00557A0A" w14:paraId="510D5BA0" w14:textId="77777777" w:rsidTr="00E34F57">
        <w:trPr>
          <w:trHeight w:val="23"/>
        </w:trPr>
        <w:tc>
          <w:tcPr>
            <w:tcW w:w="2790" w:type="dxa"/>
          </w:tcPr>
          <w:p w14:paraId="560F16C2" w14:textId="77777777" w:rsidR="003F52BA" w:rsidRPr="00AE6BF8" w:rsidRDefault="003F52BA" w:rsidP="00E34F5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E6BF8">
              <w:rPr>
                <w:rFonts w:ascii="Roboto" w:hAnsi="Roboto" w:cs="Arial"/>
                <w:b/>
                <w:sz w:val="20"/>
                <w:szCs w:val="20"/>
              </w:rPr>
              <w:t>Voraussetzungen für die Teilnahme</w:t>
            </w:r>
            <w:r w:rsidR="00CC7A69" w:rsidRPr="00AE6BF8">
              <w:rPr>
                <w:rFonts w:ascii="Roboto" w:hAnsi="Roboto" w:cs="Arial"/>
                <w:b/>
                <w:sz w:val="20"/>
                <w:szCs w:val="20"/>
              </w:rPr>
              <w:t xml:space="preserve"> (empfohlene Kenntnisse und Fähigkeiten)</w:t>
            </w:r>
          </w:p>
        </w:tc>
        <w:tc>
          <w:tcPr>
            <w:tcW w:w="6770" w:type="dxa"/>
          </w:tcPr>
          <w:p w14:paraId="1BE8E7B2" w14:textId="77777777" w:rsidR="003F52BA" w:rsidRPr="00AE6BF8" w:rsidRDefault="003F52BA" w:rsidP="00E34F57">
            <w:pPr>
              <w:pStyle w:val="Listenabsatz1"/>
              <w:ind w:left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 xml:space="preserve">keine </w:t>
            </w:r>
          </w:p>
        </w:tc>
      </w:tr>
      <w:tr w:rsidR="0020703F" w:rsidRPr="00557A0A" w14:paraId="4264BFE9" w14:textId="77777777" w:rsidTr="00E34F57">
        <w:trPr>
          <w:trHeight w:val="23"/>
        </w:trPr>
        <w:tc>
          <w:tcPr>
            <w:tcW w:w="2790" w:type="dxa"/>
          </w:tcPr>
          <w:p w14:paraId="0880D94D" w14:textId="77777777" w:rsidR="003F52BA" w:rsidRPr="00AE6BF8" w:rsidRDefault="003F52BA" w:rsidP="00E34F5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E6BF8">
              <w:rPr>
                <w:rFonts w:ascii="Roboto" w:hAnsi="Roboto" w:cs="Arial"/>
                <w:b/>
                <w:sz w:val="20"/>
                <w:szCs w:val="20"/>
              </w:rPr>
              <w:t>Verwendbarkeit des Moduls</w:t>
            </w:r>
          </w:p>
        </w:tc>
        <w:tc>
          <w:tcPr>
            <w:tcW w:w="6770" w:type="dxa"/>
          </w:tcPr>
          <w:p w14:paraId="521D2016" w14:textId="77777777" w:rsidR="003F52BA" w:rsidRPr="00AE6BF8" w:rsidRDefault="00CB319C" w:rsidP="00E34F5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>---</w:t>
            </w:r>
          </w:p>
        </w:tc>
      </w:tr>
      <w:tr w:rsidR="0020703F" w:rsidRPr="00557A0A" w14:paraId="62B5C0BD" w14:textId="77777777" w:rsidTr="00E34F57">
        <w:trPr>
          <w:trHeight w:val="23"/>
        </w:trPr>
        <w:tc>
          <w:tcPr>
            <w:tcW w:w="2790" w:type="dxa"/>
          </w:tcPr>
          <w:p w14:paraId="2E233845" w14:textId="77777777" w:rsidR="003F52BA" w:rsidRPr="00AE6BF8" w:rsidRDefault="003F52BA" w:rsidP="00E34F5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E6BF8">
              <w:rPr>
                <w:rFonts w:ascii="Roboto" w:hAnsi="Roboto" w:cs="Arial"/>
                <w:b/>
                <w:sz w:val="20"/>
                <w:szCs w:val="20"/>
              </w:rPr>
              <w:t>Voraussetzungen für die Vergabe von Leistungspunkten</w:t>
            </w:r>
          </w:p>
        </w:tc>
        <w:tc>
          <w:tcPr>
            <w:tcW w:w="6770" w:type="dxa"/>
          </w:tcPr>
          <w:p w14:paraId="183274C1" w14:textId="77777777" w:rsidR="003F52BA" w:rsidRPr="00AE6BF8" w:rsidRDefault="003F52BA" w:rsidP="00E34F5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>Die erfolgreiche Ablegung der Modulprüfung ist Voraussetzung für die Vergabe von Leistungspunkten.</w:t>
            </w:r>
          </w:p>
        </w:tc>
      </w:tr>
      <w:tr w:rsidR="0020703F" w:rsidRPr="00557A0A" w14:paraId="6701FE15" w14:textId="77777777" w:rsidTr="00E34F57">
        <w:trPr>
          <w:trHeight w:val="23"/>
        </w:trPr>
        <w:tc>
          <w:tcPr>
            <w:tcW w:w="2790" w:type="dxa"/>
          </w:tcPr>
          <w:p w14:paraId="71B00E70" w14:textId="77777777" w:rsidR="003F52BA" w:rsidRPr="00AE6BF8" w:rsidRDefault="003F52BA" w:rsidP="00E34F5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E6BF8">
              <w:rPr>
                <w:rFonts w:ascii="Roboto" w:hAnsi="Roboto" w:cs="Arial"/>
                <w:b/>
                <w:sz w:val="20"/>
                <w:szCs w:val="20"/>
              </w:rPr>
              <w:t>Modulprüfung</w:t>
            </w:r>
          </w:p>
          <w:p w14:paraId="0A26E197" w14:textId="77777777" w:rsidR="003F52BA" w:rsidRPr="00AE6BF8" w:rsidRDefault="003F52BA" w:rsidP="00E34F57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770" w:type="dxa"/>
            <w:vAlign w:val="bottom"/>
          </w:tcPr>
          <w:p w14:paraId="10A91DEC" w14:textId="77777777" w:rsidR="003F52BA" w:rsidRPr="00AE6BF8" w:rsidRDefault="003F52BA" w:rsidP="00E34F5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 xml:space="preserve">Die Modulprüfung besteht aus einer Prüfungsleistung: </w:t>
            </w:r>
          </w:p>
          <w:p w14:paraId="42EDA5D3" w14:textId="77777777" w:rsidR="003F52BA" w:rsidRPr="00AE6BF8" w:rsidRDefault="003F52BA" w:rsidP="00E34F5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 xml:space="preserve">Anrechenbare Studienleistung: </w:t>
            </w:r>
          </w:p>
          <w:p w14:paraId="31FF673F" w14:textId="77777777" w:rsidR="003F52BA" w:rsidRPr="00AE6BF8" w:rsidRDefault="003F52BA" w:rsidP="00E34F57">
            <w:pPr>
              <w:numPr>
                <w:ilvl w:val="0"/>
                <w:numId w:val="2"/>
              </w:numPr>
              <w:tabs>
                <w:tab w:val="clear" w:pos="360"/>
                <w:tab w:val="num" w:pos="508"/>
              </w:tabs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>90-minütige Klausur zu Kurs 1</w:t>
            </w:r>
            <w:r w:rsidR="00CC7A69" w:rsidRPr="00AE6BF8">
              <w:rPr>
                <w:rFonts w:ascii="Roboto" w:hAnsi="Roboto" w:cs="Arial"/>
                <w:sz w:val="20"/>
                <w:szCs w:val="20"/>
              </w:rPr>
              <w:t xml:space="preserve"> (Prüfungsnummer: </w:t>
            </w:r>
            <w:r w:rsidR="00F362B6" w:rsidRPr="00AE6BF8">
              <w:rPr>
                <w:rFonts w:ascii="Roboto" w:hAnsi="Roboto" w:cs="Arial"/>
                <w:sz w:val="20"/>
                <w:szCs w:val="20"/>
              </w:rPr>
              <w:t>92101</w:t>
            </w:r>
            <w:r w:rsidR="00CC7A69" w:rsidRPr="00AE6BF8">
              <w:rPr>
                <w:rFonts w:ascii="Roboto" w:hAnsi="Roboto" w:cs="Arial"/>
                <w:sz w:val="20"/>
                <w:szCs w:val="20"/>
              </w:rPr>
              <w:t>)</w:t>
            </w:r>
          </w:p>
          <w:p w14:paraId="2E289C54" w14:textId="77777777" w:rsidR="003F52BA" w:rsidRPr="00AE6BF8" w:rsidRDefault="003F52BA" w:rsidP="00E34F57">
            <w:pPr>
              <w:pStyle w:val="Listenabsatz1"/>
              <w:keepNext/>
              <w:keepLines/>
              <w:ind w:left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>Die Studienleistung wird angerechnet, wenn die Note der Studienleistung mindestens „ausreichend“ ist.</w:t>
            </w:r>
          </w:p>
        </w:tc>
      </w:tr>
      <w:tr w:rsidR="0020703F" w:rsidRPr="00557A0A" w14:paraId="5D8230EA" w14:textId="77777777" w:rsidTr="00E34F57">
        <w:trPr>
          <w:trHeight w:val="23"/>
        </w:trPr>
        <w:tc>
          <w:tcPr>
            <w:tcW w:w="2790" w:type="dxa"/>
          </w:tcPr>
          <w:p w14:paraId="527D54FA" w14:textId="77777777" w:rsidR="003F52BA" w:rsidRPr="00AE6BF8" w:rsidRDefault="0081364F" w:rsidP="00E34F5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E6BF8">
              <w:rPr>
                <w:rFonts w:ascii="Roboto" w:hAnsi="Roboto" w:cs="Arial"/>
                <w:b/>
                <w:sz w:val="20"/>
                <w:szCs w:val="20"/>
              </w:rPr>
              <w:t xml:space="preserve">Leistungspunkte </w:t>
            </w:r>
            <w:r w:rsidR="003F52BA" w:rsidRPr="00AE6BF8">
              <w:rPr>
                <w:rFonts w:ascii="Roboto" w:hAnsi="Roboto" w:cs="Arial"/>
                <w:b/>
                <w:sz w:val="20"/>
                <w:szCs w:val="20"/>
              </w:rPr>
              <w:t>und Noten</w:t>
            </w:r>
          </w:p>
        </w:tc>
        <w:tc>
          <w:tcPr>
            <w:tcW w:w="6770" w:type="dxa"/>
          </w:tcPr>
          <w:p w14:paraId="2D31E37F" w14:textId="77777777" w:rsidR="003F52BA" w:rsidRPr="00AE6BF8" w:rsidRDefault="003F52BA" w:rsidP="00E34F57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 xml:space="preserve">In dem Modul werden </w:t>
            </w:r>
            <w:r w:rsidR="00F963AF">
              <w:rPr>
                <w:rFonts w:ascii="Roboto" w:hAnsi="Roboto" w:cs="Arial"/>
                <w:sz w:val="20"/>
                <w:szCs w:val="20"/>
              </w:rPr>
              <w:t>5</w:t>
            </w:r>
            <w:r w:rsidRPr="00AE6BF8">
              <w:rPr>
                <w:rFonts w:ascii="Roboto" w:hAnsi="Roboto" w:cs="Arial"/>
                <w:sz w:val="20"/>
                <w:szCs w:val="20"/>
              </w:rPr>
              <w:t xml:space="preserve"> Leistungspunkte erworben.</w:t>
            </w:r>
          </w:p>
          <w:p w14:paraId="6DF14F75" w14:textId="5AEB1B15" w:rsidR="003F52BA" w:rsidRPr="00AE6BF8" w:rsidRDefault="003F52BA" w:rsidP="00E34F57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 xml:space="preserve">Die Bewertung der Prüfungsleistung und die Bildung der Modulnote sind in </w:t>
            </w:r>
            <w:r w:rsidR="00DE23BF">
              <w:rPr>
                <w:rFonts w:ascii="Roboto" w:hAnsi="Roboto" w:cs="Arial"/>
                <w:sz w:val="20"/>
                <w:szCs w:val="20"/>
              </w:rPr>
              <w:br/>
            </w:r>
            <w:r w:rsidRPr="00AE6BF8">
              <w:rPr>
                <w:rFonts w:ascii="Roboto" w:hAnsi="Roboto" w:cs="Arial"/>
                <w:sz w:val="20"/>
                <w:szCs w:val="20"/>
              </w:rPr>
              <w:t xml:space="preserve">§ 10 der Prüfungsordnung geregelt. </w:t>
            </w:r>
          </w:p>
        </w:tc>
      </w:tr>
      <w:tr w:rsidR="0020703F" w:rsidRPr="00557A0A" w14:paraId="2DE61AD4" w14:textId="77777777" w:rsidTr="00E34F57">
        <w:trPr>
          <w:trHeight w:val="23"/>
        </w:trPr>
        <w:tc>
          <w:tcPr>
            <w:tcW w:w="2790" w:type="dxa"/>
          </w:tcPr>
          <w:p w14:paraId="669B731F" w14:textId="77777777" w:rsidR="003F52BA" w:rsidRPr="00AE6BF8" w:rsidRDefault="003F52BA" w:rsidP="00E34F5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E6BF8">
              <w:rPr>
                <w:rFonts w:ascii="Roboto" w:hAnsi="Roboto" w:cs="Arial"/>
                <w:b/>
                <w:sz w:val="20"/>
                <w:szCs w:val="20"/>
              </w:rPr>
              <w:t>Häufigkeit des Angebots</w:t>
            </w:r>
          </w:p>
        </w:tc>
        <w:tc>
          <w:tcPr>
            <w:tcW w:w="6770" w:type="dxa"/>
          </w:tcPr>
          <w:p w14:paraId="749C5E99" w14:textId="5C18103F" w:rsidR="003F52BA" w:rsidRPr="00AE6BF8" w:rsidRDefault="003F52BA" w:rsidP="00E34F5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>Das Modul wird in jedem Semester angeboten.</w:t>
            </w:r>
          </w:p>
        </w:tc>
      </w:tr>
      <w:tr w:rsidR="0020703F" w:rsidRPr="00557A0A" w14:paraId="531BB9AF" w14:textId="77777777" w:rsidTr="00E34F57">
        <w:trPr>
          <w:trHeight w:val="23"/>
        </w:trPr>
        <w:tc>
          <w:tcPr>
            <w:tcW w:w="2790" w:type="dxa"/>
          </w:tcPr>
          <w:p w14:paraId="6FA00B9B" w14:textId="77777777" w:rsidR="003F52BA" w:rsidRPr="00AE6BF8" w:rsidRDefault="003F52BA" w:rsidP="00E34F5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E6BF8">
              <w:rPr>
                <w:rFonts w:ascii="Roboto" w:hAnsi="Roboto" w:cs="Arial"/>
                <w:b/>
                <w:sz w:val="20"/>
                <w:szCs w:val="20"/>
              </w:rPr>
              <w:t>Arbeitsaufwand</w:t>
            </w:r>
          </w:p>
          <w:p w14:paraId="69EA3C48" w14:textId="77777777" w:rsidR="003F52BA" w:rsidRPr="00AE6BF8" w:rsidRDefault="003F52BA" w:rsidP="00E34F57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770" w:type="dxa"/>
          </w:tcPr>
          <w:p w14:paraId="5A17837A" w14:textId="77777777" w:rsidR="003F52BA" w:rsidRPr="00AE6BF8" w:rsidRDefault="003F52BA" w:rsidP="00E34F5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>Das Modul umfasst einen Gesamtarbeitsaufwand der Stud</w:t>
            </w:r>
            <w:r w:rsidR="00CC7A69" w:rsidRPr="00AE6BF8">
              <w:rPr>
                <w:rFonts w:ascii="Roboto" w:hAnsi="Roboto" w:cs="Arial"/>
                <w:sz w:val="20"/>
                <w:szCs w:val="20"/>
              </w:rPr>
              <w:t>enten</w:t>
            </w:r>
            <w:r w:rsidRPr="00AE6BF8">
              <w:rPr>
                <w:rFonts w:ascii="Roboto" w:hAnsi="Roboto" w:cs="Arial"/>
                <w:sz w:val="20"/>
                <w:szCs w:val="20"/>
              </w:rPr>
              <w:t xml:space="preserve"> von </w:t>
            </w:r>
            <w:r w:rsidR="00F963AF">
              <w:rPr>
                <w:rFonts w:ascii="Roboto" w:hAnsi="Roboto" w:cs="Arial"/>
                <w:sz w:val="20"/>
                <w:szCs w:val="20"/>
              </w:rPr>
              <w:t>150</w:t>
            </w:r>
            <w:r w:rsidRPr="00AE6BF8">
              <w:rPr>
                <w:rFonts w:ascii="Roboto" w:hAnsi="Roboto" w:cs="Arial"/>
                <w:sz w:val="20"/>
                <w:szCs w:val="20"/>
              </w:rPr>
              <w:t xml:space="preserve"> AS (60 Kontaktstunden und </w:t>
            </w:r>
            <w:r w:rsidR="00F963AF">
              <w:rPr>
                <w:rFonts w:ascii="Roboto" w:hAnsi="Roboto" w:cs="Arial"/>
                <w:sz w:val="20"/>
                <w:szCs w:val="20"/>
              </w:rPr>
              <w:t>90</w:t>
            </w:r>
            <w:r w:rsidRPr="00AE6BF8">
              <w:rPr>
                <w:rFonts w:ascii="Roboto" w:hAnsi="Roboto" w:cs="Arial"/>
                <w:sz w:val="20"/>
                <w:szCs w:val="20"/>
              </w:rPr>
              <w:t xml:space="preserve"> Stunden Selbststudium).</w:t>
            </w:r>
          </w:p>
        </w:tc>
      </w:tr>
      <w:tr w:rsidR="0020703F" w:rsidRPr="00557A0A" w14:paraId="3E4112D2" w14:textId="77777777" w:rsidTr="00E34F57">
        <w:trPr>
          <w:trHeight w:val="23"/>
        </w:trPr>
        <w:tc>
          <w:tcPr>
            <w:tcW w:w="2790" w:type="dxa"/>
          </w:tcPr>
          <w:p w14:paraId="69AF4AA9" w14:textId="77777777" w:rsidR="003F52BA" w:rsidRPr="00AE6BF8" w:rsidRDefault="003F52BA" w:rsidP="00E34F5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E6BF8">
              <w:rPr>
                <w:rFonts w:ascii="Roboto" w:hAnsi="Roboto" w:cs="Arial"/>
                <w:b/>
                <w:sz w:val="20"/>
                <w:szCs w:val="20"/>
              </w:rPr>
              <w:t>Dauer des Moduls</w:t>
            </w:r>
          </w:p>
        </w:tc>
        <w:tc>
          <w:tcPr>
            <w:tcW w:w="6770" w:type="dxa"/>
          </w:tcPr>
          <w:p w14:paraId="04D0184E" w14:textId="77777777" w:rsidR="003F52BA" w:rsidRPr="00AE6BF8" w:rsidRDefault="003F52BA" w:rsidP="00E34F5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E6BF8">
              <w:rPr>
                <w:rFonts w:ascii="Roboto" w:hAnsi="Roboto" w:cs="Arial"/>
                <w:sz w:val="20"/>
                <w:szCs w:val="20"/>
              </w:rPr>
              <w:t>Bei regulärem Studienverlauf erstreckt sich das Modul auf ein Semester.</w:t>
            </w:r>
          </w:p>
        </w:tc>
      </w:tr>
    </w:tbl>
    <w:p w14:paraId="617BDBC0" w14:textId="77777777" w:rsidR="003F52BA" w:rsidRDefault="003F52BA"/>
    <w:sectPr w:rsidR="003F52BA" w:rsidSect="00E34F57">
      <w:pgSz w:w="11906" w:h="16838"/>
      <w:pgMar w:top="851" w:right="1021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629"/>
    <w:multiLevelType w:val="hybridMultilevel"/>
    <w:tmpl w:val="6D023F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162D8"/>
    <w:multiLevelType w:val="hybridMultilevel"/>
    <w:tmpl w:val="7B6EC14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2F67680"/>
    <w:multiLevelType w:val="hybridMultilevel"/>
    <w:tmpl w:val="EC728A42"/>
    <w:lvl w:ilvl="0" w:tplc="7D5477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B054E69"/>
    <w:multiLevelType w:val="hybridMultilevel"/>
    <w:tmpl w:val="1A906EB6"/>
    <w:lvl w:ilvl="0" w:tplc="1BCE3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31E6B84"/>
    <w:multiLevelType w:val="hybridMultilevel"/>
    <w:tmpl w:val="0BDC6764"/>
    <w:lvl w:ilvl="0" w:tplc="1BCE3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BA"/>
    <w:rsid w:val="00034D9D"/>
    <w:rsid w:val="001F22A8"/>
    <w:rsid w:val="0020703F"/>
    <w:rsid w:val="002E76B4"/>
    <w:rsid w:val="0039736F"/>
    <w:rsid w:val="003D2FD9"/>
    <w:rsid w:val="003F52BA"/>
    <w:rsid w:val="00527F5C"/>
    <w:rsid w:val="00557A0A"/>
    <w:rsid w:val="005D282A"/>
    <w:rsid w:val="00602CD3"/>
    <w:rsid w:val="006C75CD"/>
    <w:rsid w:val="00753924"/>
    <w:rsid w:val="00754DA3"/>
    <w:rsid w:val="0079284A"/>
    <w:rsid w:val="0081364F"/>
    <w:rsid w:val="008A7CEB"/>
    <w:rsid w:val="009863CD"/>
    <w:rsid w:val="00AE26F7"/>
    <w:rsid w:val="00AE6BF8"/>
    <w:rsid w:val="00B70E11"/>
    <w:rsid w:val="00B87BB8"/>
    <w:rsid w:val="00CB302E"/>
    <w:rsid w:val="00CB319C"/>
    <w:rsid w:val="00CC7A69"/>
    <w:rsid w:val="00CE40B0"/>
    <w:rsid w:val="00D91AEA"/>
    <w:rsid w:val="00DE23BF"/>
    <w:rsid w:val="00E31665"/>
    <w:rsid w:val="00E34F57"/>
    <w:rsid w:val="00E36A4A"/>
    <w:rsid w:val="00E3776E"/>
    <w:rsid w:val="00EB3CEC"/>
    <w:rsid w:val="00F362B6"/>
    <w:rsid w:val="00F71756"/>
    <w:rsid w:val="00F963AF"/>
    <w:rsid w:val="00FC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7AE56"/>
  <w15:docId w15:val="{C9202194-0BEF-46E6-A5BB-C78545C2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52BA"/>
    <w:rPr>
      <w:rFonts w:ascii="Verdana" w:eastAsia="Calibri" w:hAnsi="Verdana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3F52BA"/>
    <w:pPr>
      <w:ind w:left="720"/>
    </w:pPr>
  </w:style>
  <w:style w:type="paragraph" w:styleId="Listenabsatz">
    <w:name w:val="List Paragraph"/>
    <w:basedOn w:val="Standard"/>
    <w:uiPriority w:val="34"/>
    <w:qFormat/>
    <w:rsid w:val="00B87BB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62B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62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Modulnummer</vt:lpstr>
    </vt:vector>
  </TitlesOfParts>
  <Company>TUC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Modulnummer</dc:title>
  <dc:creator>sekr10</dc:creator>
  <cp:lastModifiedBy>Margit Tutzky</cp:lastModifiedBy>
  <cp:revision>8</cp:revision>
  <dcterms:created xsi:type="dcterms:W3CDTF">2022-01-19T10:02:00Z</dcterms:created>
  <dcterms:modified xsi:type="dcterms:W3CDTF">2024-10-30T14:27:00Z</dcterms:modified>
</cp:coreProperties>
</file>